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F0" w:rsidRPr="00996AF2" w:rsidRDefault="009C56F0" w:rsidP="009C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A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996AF2">
        <w:rPr>
          <w:rFonts w:ascii="Arial" w:hAnsi="Arial" w:cs="Arial"/>
          <w:sz w:val="48"/>
          <w:szCs w:val="48"/>
        </w:rPr>
        <w:t>Приказ Минтруда России от 02.12.2020 № 849</w:t>
      </w:r>
      <w:proofErr w:type="gramStart"/>
      <w:r w:rsidRPr="00996AF2">
        <w:rPr>
          <w:rFonts w:ascii="Arial" w:hAnsi="Arial" w:cs="Arial"/>
          <w:sz w:val="48"/>
          <w:szCs w:val="48"/>
        </w:rPr>
        <w:t>н</w:t>
      </w:r>
      <w:bookmarkEnd w:id="0"/>
      <w:r w:rsidRPr="00996AF2">
        <w:rPr>
          <w:rFonts w:ascii="Arial" w:hAnsi="Arial" w:cs="Arial"/>
          <w:sz w:val="48"/>
          <w:szCs w:val="48"/>
        </w:rPr>
        <w:br/>
        <w:t>«</w:t>
      </w:r>
      <w:proofErr w:type="gramEnd"/>
      <w:r w:rsidRPr="00996AF2">
        <w:rPr>
          <w:rFonts w:ascii="Arial" w:hAnsi="Arial" w:cs="Arial"/>
          <w:sz w:val="48"/>
          <w:szCs w:val="48"/>
        </w:rPr>
        <w:t>Об утверждении Правил по охране труда при выполнении окрасочных работ»</w:t>
      </w:r>
      <w:r w:rsidRPr="00996AF2">
        <w:rPr>
          <w:rFonts w:ascii="Arial" w:hAnsi="Arial" w:cs="Arial"/>
          <w:sz w:val="48"/>
          <w:szCs w:val="48"/>
        </w:rPr>
        <w:br/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6AF2">
        <w:rPr>
          <w:rFonts w:ascii="Arial" w:hAnsi="Arial" w:cs="Arial"/>
          <w:sz w:val="36"/>
          <w:szCs w:val="36"/>
        </w:rPr>
        <w:t>Зарегистрировано в Минюсте России 24.12.2020 № 61786</w:t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  <w:sectPr w:rsidR="009C56F0" w:rsidRPr="00996AF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outlineLvl w:val="0"/>
      </w:pPr>
      <w:r w:rsidRPr="00996AF2">
        <w:lastRenderedPageBreak/>
        <w:t>Зарегистрировано в Минюсте России 24 декабря 2020 г. № 61786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от</w:t>
      </w:r>
      <w:proofErr w:type="gramEnd"/>
      <w:r w:rsidRPr="00996AF2">
        <w:t xml:space="preserve"> 2 декабря 2020 г. № 849н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ОБ УТВЕРЖДЕНИИ ПРАВИЛ</w:t>
      </w:r>
    </w:p>
    <w:p w:rsidR="009C56F0" w:rsidRPr="00996AF2" w:rsidRDefault="009C56F0" w:rsidP="009C56F0">
      <w:pPr>
        <w:pStyle w:val="ConsPlusTitle"/>
        <w:jc w:val="center"/>
      </w:pPr>
      <w:r w:rsidRPr="00996AF2">
        <w:t>ПО ОХРАНЕ ТРУДА ПРИ ВЫПОЛНЕНИИ 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1. Утвердить Правила по охране труда при выполнении окрасочных работ согласно приложению.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2. Признать утратившим силу приказ Министерства труда и социальной защиты Российской Федерации от 7 марта 2018 г. №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№ 51323).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3. Настоящий приказ вступает в силу с 1 января 2021 года и действует до 31 декабря 2025 года.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9C56F0" w:rsidRDefault="009C56F0" w:rsidP="009C56F0">
      <w:pPr>
        <w:pStyle w:val="ConsPlusNormal"/>
        <w:jc w:val="both"/>
        <w:sectPr w:rsidR="009C56F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к</w:t>
      </w:r>
      <w:proofErr w:type="gramEnd"/>
      <w:r w:rsidRPr="00996AF2">
        <w:t xml:space="preserve">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и</w:t>
      </w:r>
      <w:proofErr w:type="gramEnd"/>
      <w:r w:rsidRPr="00996AF2">
        <w:t xml:space="preserve">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от</w:t>
      </w:r>
      <w:proofErr w:type="gramEnd"/>
      <w:r w:rsidRPr="00996AF2">
        <w:t xml:space="preserve"> 2 декабря 2020 г. № 849н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bookmarkStart w:id="1" w:name="Par30"/>
      <w:bookmarkEnd w:id="1"/>
      <w:r w:rsidRPr="00996AF2">
        <w:t>ПРАВИЛА ПО ОХРАНЕ ТРУДА ПРИ ВЫПОЛНЕНИИ ОКРАСОЧНЫХ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I. Общие положения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4. Работодатель обязан обеспечить: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обучение работников по охране труда и проверку знаний требований охраны труда;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контроль за соблюдением работниками требований инструкций по охране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движущихся машин и механизмов;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2) незащищенных подвижных частей окрасочного оборудования;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передвигающихся окрашиваемых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повышенной запыленности и загазованности воздуха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повышенной или пониженной температуры воздуха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9) незащищенных токоведущих частей установок подготовки поверхности, </w:t>
      </w:r>
      <w:proofErr w:type="spellStart"/>
      <w:r w:rsidRPr="00996AF2">
        <w:t>электроосаждения</w:t>
      </w:r>
      <w:proofErr w:type="spellEnd"/>
      <w:r w:rsidRPr="00996AF2">
        <w:t>, окрашивания в электростатическом поле и сушильных установок;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10) повышенной ионизации воздуха на участках окрашивания в электростатическом поле;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12) струй ЛКМ, возникающих при нарушении герметичности окрасочной аппаратуры, работающей под давлением;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14) замыкания электрических цепей через тело работника;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15) недостаточной освещенности рабочей зоны;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16) расположения рабочего места на значительной высоте относительно поверхности земли (пола).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невозможности выполнения этих условий должны применяться средства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</w:t>
      </w:r>
      <w:r w:rsidRPr="00996AF2">
        <w:lastRenderedPageBreak/>
        <w:t>доводиться до работника в виде распоряжений, указаний, инструктажа;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II. Требования охраны труда при организации выполнения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окрасочных</w:t>
      </w:r>
      <w:proofErr w:type="gramEnd"/>
      <w:r w:rsidRPr="00996AF2">
        <w:t xml:space="preserve"> работ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случае возникновения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10. К работам с повышенной опасностью, выполняемым с оформлением наряда-допуска, относятся: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окрасочные работы крупногабаритных изделий вне окрасочных камер;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окрасочные работы крыш зданий при отсутствии ограждений по их периметру;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4) окрасочные работы, выполняемые в замкнутых объемах, в ограниченных пространствах;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окрасочные работы грузоподъемных кранов;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окрасочные работы в местах, опасных в отношении загазованности, взрывоопасности и поражения электрическим током.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12. Оформленные и выданные наряды-допуски учитываются в журнале, в котором отражаются следующие сведения: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название подразделения;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номер наряда-допуска;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дата выдачи наряда-допуска;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краткое описание работ по наряду-допуску;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срок, на который выдан наряд-допуск;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Закрытые по завершении работ наряды-допуски хранятся 1 год.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13. Работы с повышенной опасностью, </w:t>
      </w:r>
      <w:proofErr w:type="spellStart"/>
      <w:r w:rsidRPr="00996AF2">
        <w:t>проводящиеся</w:t>
      </w:r>
      <w:proofErr w:type="spellEnd"/>
      <w:r w:rsidRPr="00996AF2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III. Требования охраны труда, предъявляемые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к</w:t>
      </w:r>
      <w:proofErr w:type="gramEnd"/>
      <w:r w:rsidRPr="00996AF2">
        <w:t xml:space="preserve"> производственным помещениям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</w:t>
      </w:r>
      <w:r w:rsidRPr="00996AF2">
        <w:lastRenderedPageBreak/>
        <w:t>оборудованы съемными несгораемыми решетчатыми ограждениями.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Установка нагревательных приборов и устройств отопления в нишах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16. Окрасочные работы должны выполняться на специальных установках, в камерах или на площадках, оборудованных </w:t>
      </w:r>
      <w:proofErr w:type="spellStart"/>
      <w:r w:rsidRPr="00996AF2">
        <w:t>общеобменной</w:t>
      </w:r>
      <w:proofErr w:type="spellEnd"/>
      <w:r w:rsidRPr="00996AF2">
        <w:t xml:space="preserve"> приточно-вытяжной и местной (локальной)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17. При применении жидких ЛКМ (рабочих составов) допускается располагать окрасочные участки и площадки в общих производственных помещениях </w:t>
      </w:r>
      <w:proofErr w:type="spellStart"/>
      <w:r w:rsidRPr="00996AF2">
        <w:t>пожаро</w:t>
      </w:r>
      <w:proofErr w:type="spellEnd"/>
      <w:r w:rsidRPr="00996AF2">
        <w:t>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18. Системы местной (локальной) вытяжной вентиляции следует применять при следующих видах работ: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окраска внутренних и наружных поверхностей;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3) окраска методами безвоздушного или </w:t>
      </w:r>
      <w:proofErr w:type="spellStart"/>
      <w:r w:rsidRPr="00996AF2">
        <w:t>электрораспыления</w:t>
      </w:r>
      <w:proofErr w:type="spellEnd"/>
      <w:r w:rsidRPr="00996AF2">
        <w:t xml:space="preserve"> на рабочих местах;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окраска ручными центробежными электростатическими распылителями в окрасочных камерах;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окраска в камерах и на постах окрашивания (напыления порошковых красок);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6) сушка окрашенных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7) сухое шлифование покрытий;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IV. Требования охраны труда, предъявляемые к размещению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технологического</w:t>
      </w:r>
      <w:proofErr w:type="gramEnd"/>
      <w:r w:rsidRPr="00996AF2">
        <w:t xml:space="preserve"> оборудования и организации рабочих мест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21.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22. Охрана труда при организации рабочих мест должна обеспечиваться: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защитой работников от воздействия вредных и (или) опасных производственных факторов;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удобным и безопасным обращением с исходными материалами, заготовками, полуфабрикатами и готовой продукцией;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регулярным техническим обслуживанием и ремонтом технологического оборудования, инструмента и приспособлений;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защитой работников от неблагоприятных метеорологических факторов.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28. Для работников, занятых на окрасочных линиях </w:t>
      </w:r>
      <w:proofErr w:type="spellStart"/>
      <w:r w:rsidRPr="00996AF2">
        <w:t>электроосаждения</w:t>
      </w:r>
      <w:proofErr w:type="spellEnd"/>
      <w:r w:rsidRPr="00996AF2">
        <w:t xml:space="preserve"> навеской и съемом электродов, должны быть предусмотрены места для сидения.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V. Общие требования охраны труда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при</w:t>
      </w:r>
      <w:proofErr w:type="gramEnd"/>
      <w:r w:rsidRPr="00996AF2">
        <w:t xml:space="preserve"> осуществлении производственных процессов и эксплуатации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технологического</w:t>
      </w:r>
      <w:proofErr w:type="gramEnd"/>
      <w:r w:rsidRPr="00996AF2">
        <w:t xml:space="preserve"> оборудования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При установке (применении) средств коллективной защиты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подпунктом 5.2.28 Положения о </w:t>
      </w:r>
      <w:r w:rsidRPr="00996AF2">
        <w:lastRenderedPageBreak/>
        <w:t>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30. Производственные процессы, при которых применяются или образуются вещества первого и второго классов опасности (чрезвычайно опасные и </w:t>
      </w:r>
      <w:proofErr w:type="spellStart"/>
      <w:r w:rsidRPr="00996AF2">
        <w:t>высокоопасные</w:t>
      </w:r>
      <w:proofErr w:type="spellEnd"/>
      <w:r w:rsidRPr="00996AF2">
        <w:t xml:space="preserve">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замена взрывоопасных и пожароопасных ЛКМ на </w:t>
      </w:r>
      <w:proofErr w:type="spellStart"/>
      <w:r w:rsidRPr="00996AF2">
        <w:t>взрыво</w:t>
      </w:r>
      <w:proofErr w:type="spellEnd"/>
      <w:r w:rsidRPr="00996AF2">
        <w:t xml:space="preserve"> - и </w:t>
      </w:r>
      <w:proofErr w:type="spellStart"/>
      <w:r w:rsidRPr="00996AF2">
        <w:t>пожаробезопасные</w:t>
      </w:r>
      <w:proofErr w:type="spellEnd"/>
      <w:r w:rsidRPr="00996AF2">
        <w:t>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применение наименее вредных (наименее токсичных) ЛКМ;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</w:t>
      </w:r>
      <w:proofErr w:type="spellStart"/>
      <w:r w:rsidRPr="00996AF2">
        <w:t>антиэлектростатические</w:t>
      </w:r>
      <w:proofErr w:type="spellEnd"/>
      <w:r w:rsidRPr="00996AF2">
        <w:t xml:space="preserve"> вещества, экранирующие устройства);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обеспечение работников средствами индивидуальной защиты органов дыхания.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33. В помещениях, в которых изготавливаются, используются или хранятся материалы, выделяющие </w:t>
      </w:r>
      <w:proofErr w:type="spellStart"/>
      <w:r w:rsidRPr="00996AF2">
        <w:t>пожаро</w:t>
      </w:r>
      <w:proofErr w:type="spellEnd"/>
      <w:r w:rsidRPr="00996AF2">
        <w:t xml:space="preserve">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34. При подготовке поверхностей под окраску необходимо соблюдать следующие требования: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работать только исправным ручным или механизированным инструментом;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35. Мойку и обезжиривание деталей и изделий перед окраской следует производить </w:t>
      </w:r>
      <w:r w:rsidRPr="00996AF2">
        <w:lastRenderedPageBreak/>
        <w:t xml:space="preserve">негорючими составами: щелочными растворами, кислотными составами, органо-щелочными эмульсиями, синтетическими моющими средствами, органическими </w:t>
      </w:r>
      <w:proofErr w:type="spellStart"/>
      <w:r w:rsidRPr="00996AF2">
        <w:t>трудногорючими</w:t>
      </w:r>
      <w:proofErr w:type="spellEnd"/>
      <w:r w:rsidRPr="00996AF2">
        <w:t xml:space="preserve"> и негорючими растворителями.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37. Металлические поверхности, покрытые красками, содержащими свинец, перед очисткой должны смачиваться водой.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38. При приготовлении составов для обезжиривания или травления необходимо соблюдать следующие требования: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перемешивать кислоты, щелочи и другие растворы необходимо в емкости с использованием приспособлений;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 приготовлении кислотного раствора вначале наливать воду, а затем вливать кислоту;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при приготовлении сложного раствора кислот, последнюю в емкость наливать серную кислоту.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</w:t>
      </w:r>
      <w:proofErr w:type="spellStart"/>
      <w:r w:rsidRPr="00996AF2">
        <w:t>неискрообразующего</w:t>
      </w:r>
      <w:proofErr w:type="spellEnd"/>
      <w:r w:rsidRPr="00996AF2">
        <w:t xml:space="preserve"> материала.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42. Перелив ЛКМ и растворителей из бочек, бидонов и другой тары весом более 10 кг должен быть механизирован.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Для очищения кожи рук от ЛКМ необходимо применять очищающие пасты, кремы, гели, </w:t>
      </w:r>
      <w:r w:rsidRPr="00996AF2">
        <w:lastRenderedPageBreak/>
        <w:t xml:space="preserve">предназначенные для использования при работах, связанных с </w:t>
      </w:r>
      <w:proofErr w:type="spellStart"/>
      <w:r w:rsidRPr="00996AF2">
        <w:t>трудносмываемыми</w:t>
      </w:r>
      <w:proofErr w:type="spellEnd"/>
      <w:r w:rsidRPr="00996AF2">
        <w:t>, устойчивыми загрязнениями.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По окончании работ с ЛКМ необходимо нанести на кожу рук регенерирующие (восстанавливающие) кремы (эмульсии).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45. К рабочему месту ЛКМ необходимо доставлять готовыми к использованию в закрытой таре.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Приготовление ЛКМ на рабочих местах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46. Окрасочные работы должны выполняться в окрасочных камерах или на участках, оборудованных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VI. Требования охраны труда при пневматическом</w:t>
      </w:r>
    </w:p>
    <w:p w:rsidR="009C56F0" w:rsidRPr="00996AF2" w:rsidRDefault="009C56F0" w:rsidP="009C56F0">
      <w:pPr>
        <w:pStyle w:val="ConsPlusTitle"/>
        <w:jc w:val="center"/>
      </w:pPr>
      <w:r w:rsidRPr="00996AF2">
        <w:t>(</w:t>
      </w:r>
      <w:proofErr w:type="gramStart"/>
      <w:r w:rsidRPr="00996AF2">
        <w:t>ручном</w:t>
      </w:r>
      <w:proofErr w:type="gramEnd"/>
      <w:r w:rsidRPr="00996AF2">
        <w:t>) распылении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50. Во время работы с </w:t>
      </w:r>
      <w:proofErr w:type="spellStart"/>
      <w:r w:rsidRPr="00996AF2">
        <w:t>пневмоинструментом</w:t>
      </w:r>
      <w:proofErr w:type="spellEnd"/>
      <w:r w:rsidRPr="00996AF2">
        <w:t xml:space="preserve"> необходимо постоянно контролировать: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величину давления сжатого воздуха или рабочего раствора ЛКМ по показаниям манометров;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отсутствие утечки воздуха в местах присоединения шлангов, а также состояние шлангов;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3) состояние рабочего органа, целостность деталей корпуса, рукоятки, защитного ограждения;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появление шума, стука, вибрации.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52. При использовании </w:t>
      </w:r>
      <w:proofErr w:type="spellStart"/>
      <w:r w:rsidRPr="00996AF2">
        <w:t>пневмоинструмента</w:t>
      </w:r>
      <w:proofErr w:type="spellEnd"/>
      <w:r w:rsidRPr="00996AF2">
        <w:t xml:space="preserve"> запрещается: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работать пневматическим инструментом с неотрегулированными клапанами, с неисправной резьбой на штуцере;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регулировать и менять рабочую часть инструмента во время работы при наличии в шланге сжатого воздуха;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3) оставлять без надзора </w:t>
      </w:r>
      <w:proofErr w:type="spellStart"/>
      <w:r w:rsidRPr="00996AF2">
        <w:t>пневмоинструмент</w:t>
      </w:r>
      <w:proofErr w:type="spellEnd"/>
      <w:r w:rsidRPr="00996AF2">
        <w:t>, присоединенный к воздушной магистрали;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4) передавать </w:t>
      </w:r>
      <w:proofErr w:type="spellStart"/>
      <w:r w:rsidRPr="00996AF2">
        <w:t>пневмоинструмент</w:t>
      </w:r>
      <w:proofErr w:type="spellEnd"/>
      <w:r w:rsidRPr="00996AF2">
        <w:t xml:space="preserve"> лицам, не имеющим права пользоваться им;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прекращать подачу воздуха к инструменту переламыванием шлангов или завязыванием их узлом;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6) повышать давление в </w:t>
      </w:r>
      <w:proofErr w:type="spellStart"/>
      <w:r w:rsidRPr="00996AF2">
        <w:t>красконагнетательном</w:t>
      </w:r>
      <w:proofErr w:type="spellEnd"/>
      <w:r w:rsidRPr="00996AF2">
        <w:t xml:space="preserve"> бачке выше рабочего. </w:t>
      </w:r>
      <w:proofErr w:type="spellStart"/>
      <w:r w:rsidRPr="00996AF2">
        <w:t>Красконагнетательные</w:t>
      </w:r>
      <w:proofErr w:type="spellEnd"/>
      <w:r w:rsidRPr="00996AF2">
        <w:t xml:space="preserve"> бачки должны устанавливаться вне окрасочных камер;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7) переносить </w:t>
      </w:r>
      <w:proofErr w:type="spellStart"/>
      <w:r w:rsidRPr="00996AF2">
        <w:t>пневмоинструмент</w:t>
      </w:r>
      <w:proofErr w:type="spellEnd"/>
      <w:r w:rsidRPr="00996AF2">
        <w:t xml:space="preserve"> за шланг или за рабочую часть. При переноске </w:t>
      </w:r>
      <w:proofErr w:type="spellStart"/>
      <w:r w:rsidRPr="00996AF2">
        <w:t>пневмоинстумента</w:t>
      </w:r>
      <w:proofErr w:type="spellEnd"/>
      <w:r w:rsidRPr="00996AF2">
        <w:t xml:space="preserve"> его следует держать за рукоятку, а шланг свертывать в бухту;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8) прочищать или разбирать форсунку распылителя при открытом кране на линии подачи окрасочного состава.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VII. Требования охраны труда при безвоздушном</w:t>
      </w:r>
    </w:p>
    <w:p w:rsidR="009C56F0" w:rsidRPr="00996AF2" w:rsidRDefault="009C56F0" w:rsidP="009C56F0">
      <w:pPr>
        <w:pStyle w:val="ConsPlusTitle"/>
        <w:jc w:val="center"/>
      </w:pPr>
      <w:r w:rsidRPr="00996AF2">
        <w:t>(</w:t>
      </w:r>
      <w:proofErr w:type="gramStart"/>
      <w:r w:rsidRPr="00996AF2">
        <w:t>гидравлическом</w:t>
      </w:r>
      <w:proofErr w:type="gramEnd"/>
      <w:r w:rsidRPr="00996AF2">
        <w:t>) распылении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53. В окрасочных камерах должна обеспечиваться подача сверху приточного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54. Перед проведением очистки и ремонтных работ краскопульт должен быть отсоединен от источника сжатого воздуха.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55. Во избежание образования взрывоопасной </w:t>
      </w:r>
      <w:proofErr w:type="spellStart"/>
      <w:r w:rsidRPr="00996AF2">
        <w:t>газовоздушной</w:t>
      </w:r>
      <w:proofErr w:type="spellEnd"/>
      <w:r w:rsidRPr="00996AF2">
        <w:t xml:space="preserve">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Производить ремонт оборудования на рабочем месте запрещается.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lastRenderedPageBreak/>
        <w:t>58. Запрещается: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направлять краскопульт на работников;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приближать руки к распыляемой струе.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VIII. Требования охраны труда при электростатическом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распылении</w:t>
      </w:r>
      <w:proofErr w:type="gramEnd"/>
      <w:r w:rsidRPr="00996AF2">
        <w:t xml:space="preserve"> ЛКМ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Установки, окрашиваемые изделия, а также оборудование, находящееся на расстоянии менее 5 м от </w:t>
      </w:r>
      <w:proofErr w:type="spellStart"/>
      <w:r w:rsidRPr="00996AF2">
        <w:t>электрораспылителя</w:t>
      </w:r>
      <w:proofErr w:type="spellEnd"/>
      <w:r w:rsidRPr="00996AF2">
        <w:t>, должны быть заземлены.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обнаружении неисправности работа на электроустановке должна быть немедленно прекращена.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61. Ручной </w:t>
      </w:r>
      <w:proofErr w:type="spellStart"/>
      <w:r w:rsidRPr="00996AF2">
        <w:t>электрораспылитель</w:t>
      </w:r>
      <w:proofErr w:type="spellEnd"/>
      <w:r w:rsidRPr="00996AF2">
        <w:t xml:space="preserve">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62. Перед началом выполнения окрасочных работ установку безвоздушного распыления необходимо осмотреть и проверить: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надежность крепления рукавов высокого давления к насосу и краскораспылителю;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чистоту фильтров;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наличие смазочного масла;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заполнение гидросистемы жидкостью;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исправность запорной системы и пистолета-краскораспылителя.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IX. Требования охраны труда при проведении окрасочных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работ</w:t>
      </w:r>
      <w:proofErr w:type="gramEnd"/>
      <w:r w:rsidRPr="00996AF2">
        <w:t xml:space="preserve"> в окрасочных ваннах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При окраске крупных изделий их погружение в окрасочные ванны и подъем должны быть механизированы.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65. Окрасочные ванны должны иметь блокировочное устройство, останавливающее конвейер </w:t>
      </w:r>
      <w:r w:rsidRPr="00996AF2">
        <w:lastRenderedPageBreak/>
        <w:t>(при конвейерном способе окраски) в случае прекращения работы вентиляционной системы.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X. Требования охраны труда при ручном окрашивании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кистью</w:t>
      </w:r>
      <w:proofErr w:type="gramEnd"/>
      <w:r w:rsidRPr="00996AF2">
        <w:t xml:space="preserve"> или валиком, а также при выполнении окрасочных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работ</w:t>
      </w:r>
      <w:proofErr w:type="gramEnd"/>
      <w:r w:rsidRPr="00996AF2">
        <w:t xml:space="preserve"> на высоте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66. Окраска внутренних поверхностей помещений должна производиться кистью или валиком при действующей </w:t>
      </w:r>
      <w:proofErr w:type="spellStart"/>
      <w:r w:rsidRPr="00996AF2">
        <w:t>общеобменной</w:t>
      </w:r>
      <w:proofErr w:type="spellEnd"/>
      <w:r w:rsidRPr="00996AF2">
        <w:t xml:space="preserve"> приточно-вытяжной вентиляции с применением средств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67. Окрасочные работы внутри помещений начиная с высоты 1,8 м от уровня пола или перекрытия должны производиться с применением средств </w:t>
      </w:r>
      <w:proofErr w:type="spellStart"/>
      <w:r w:rsidRPr="00996AF2">
        <w:t>подмащивания</w:t>
      </w:r>
      <w:proofErr w:type="spellEnd"/>
      <w:r w:rsidRPr="00996AF2">
        <w:t xml:space="preserve"> или с применением систем канатного доступа.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На лестничных маршах окрасочные работы должны производиться со специальных средств </w:t>
      </w:r>
      <w:proofErr w:type="spellStart"/>
      <w:r w:rsidRPr="00996AF2">
        <w:t>подмащивания</w:t>
      </w:r>
      <w:proofErr w:type="spellEnd"/>
      <w:r w:rsidRPr="00996AF2">
        <w:t>, ножки которых имеют разную длину для обеспечения горизонтального положения рабочего настила.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68. Окрашивать металлоконструкции необходимо со специальных подмостей, площадок, навесных люлек и других средств </w:t>
      </w:r>
      <w:proofErr w:type="spellStart"/>
      <w:r w:rsidRPr="00996AF2">
        <w:t>подмащивания</w:t>
      </w:r>
      <w:proofErr w:type="spellEnd"/>
      <w:r w:rsidRPr="00996AF2">
        <w:t>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Запрещается применять в качестве средств </w:t>
      </w:r>
      <w:proofErr w:type="spellStart"/>
      <w:r w:rsidRPr="00996AF2">
        <w:t>подмащивания</w:t>
      </w:r>
      <w:proofErr w:type="spellEnd"/>
      <w:r w:rsidRPr="00996AF2">
        <w:t xml:space="preserve"> случайные предметы, а также устраивать переходы с одного рабочего места на другое, соединяя рабочие места досками.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XI. Требования охраны труда при окрашивании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методом</w:t>
      </w:r>
      <w:proofErr w:type="gramEnd"/>
      <w:r w:rsidRPr="00996AF2">
        <w:t xml:space="preserve"> </w:t>
      </w:r>
      <w:proofErr w:type="spellStart"/>
      <w:r w:rsidRPr="00996AF2">
        <w:t>электроосаждения</w:t>
      </w:r>
      <w:proofErr w:type="spellEnd"/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71. Перед началом окрашивания необходимо проверить: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2) исправность приспособлений для подвески изделий;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правильность установки распылителей;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4) наличие диэлектрических ковриков у пульта управления;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72. Подача высокого напряжения в </w:t>
      </w:r>
      <w:proofErr w:type="spellStart"/>
      <w:r w:rsidRPr="00996AF2">
        <w:t>электроокрасочные</w:t>
      </w:r>
      <w:proofErr w:type="spellEnd"/>
      <w:r w:rsidRPr="00996AF2">
        <w:t xml:space="preserve"> камеры должна сопровождаться </w:t>
      </w:r>
      <w:r w:rsidRPr="00996AF2">
        <w:lastRenderedPageBreak/>
        <w:t>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73. Для аварийного отключения </w:t>
      </w:r>
      <w:proofErr w:type="spellStart"/>
      <w:r w:rsidRPr="00996AF2">
        <w:t>электроокрасочной</w:t>
      </w:r>
      <w:proofErr w:type="spellEnd"/>
      <w:r w:rsidRPr="00996AF2">
        <w:t xml:space="preserve"> камеры и конвейера должны быть установлены аварийные кнопки "Стоп", расположенные вне пульта вблизи камеры.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74. Запрещается производить окрасочные работы в электроустановках на </w:t>
      </w:r>
      <w:proofErr w:type="spellStart"/>
      <w:r w:rsidRPr="00996AF2">
        <w:t>неогражденных</w:t>
      </w:r>
      <w:proofErr w:type="spellEnd"/>
      <w:r w:rsidRPr="00996AF2">
        <w:t xml:space="preserve"> рабочих местах, расположенных на высоте более 1 м над уровнем пола (перекрытия), а также в неосвещенных местах.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76. Перед включением установки и закрытием блокирующих дверей необходимо убедиться в отсутствии в </w:t>
      </w:r>
      <w:proofErr w:type="spellStart"/>
      <w:r w:rsidRPr="00996AF2">
        <w:t>электроокрасочной</w:t>
      </w:r>
      <w:proofErr w:type="spellEnd"/>
      <w:r w:rsidRPr="00996AF2">
        <w:t xml:space="preserve"> камере работников.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77. Рабочее напряжение должно находиться в пределах, установленных технологическим режимом.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79. При входе в </w:t>
      </w:r>
      <w:proofErr w:type="spellStart"/>
      <w:r w:rsidRPr="00996AF2">
        <w:t>электроокрасочную</w:t>
      </w:r>
      <w:proofErr w:type="spellEnd"/>
      <w:r w:rsidRPr="00996AF2">
        <w:t xml:space="preserve">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</w:t>
      </w:r>
      <w:proofErr w:type="spellStart"/>
      <w:r w:rsidRPr="00996AF2">
        <w:t>кВ</w:t>
      </w:r>
      <w:proofErr w:type="spellEnd"/>
      <w:r w:rsidRPr="00996AF2">
        <w:t xml:space="preserve"> должна быть не менее 0,9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Запрещается входить в </w:t>
      </w:r>
      <w:proofErr w:type="spellStart"/>
      <w:r w:rsidRPr="00996AF2">
        <w:t>электроокрасочную</w:t>
      </w:r>
      <w:proofErr w:type="spellEnd"/>
      <w:r w:rsidRPr="00996AF2">
        <w:t xml:space="preserve"> камеру через проем, предназначенный для прохождения окрашиваемых изделий.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XII. Требования охраны труда при выполнении работ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на</w:t>
      </w:r>
      <w:proofErr w:type="gramEnd"/>
      <w:r w:rsidRPr="00996AF2">
        <w:t xml:space="preserve"> роботизированном окрасочном участке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 xml:space="preserve">80. Перед началом работы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(робота манипулятора и устройства управления) должен быть осуществлен пробный цикл работы на холостом ходу.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Оператор или наладчик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81. Рабочее место оператора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должно быть оснащено: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1) контрольно-информационным устройством для наблюдения за функционированием окрасочного </w:t>
      </w:r>
      <w:proofErr w:type="spellStart"/>
      <w:r w:rsidRPr="00996AF2">
        <w:t>роботокомплекса</w:t>
      </w:r>
      <w:proofErr w:type="spellEnd"/>
      <w:r w:rsidRPr="00996AF2">
        <w:t>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2) системой аварийного отключения окрасочного </w:t>
      </w:r>
      <w:proofErr w:type="spellStart"/>
      <w:r w:rsidRPr="00996AF2">
        <w:t>роботокомплекса</w:t>
      </w:r>
      <w:proofErr w:type="spellEnd"/>
      <w:r w:rsidRPr="00996AF2">
        <w:t>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3) системой связи со вспомогательными (ремонтными) службами.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82. Во время обучения и наладки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, требующих нахождения обслуживающего персонала в зоне его рабочего пространства, скорость перемещения (движения) </w:t>
      </w:r>
      <w:r w:rsidRPr="00996AF2">
        <w:lastRenderedPageBreak/>
        <w:t>исполнительных устройств не должна превышать 0,3 м/с.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83. Рабочее место оператора, управляющего окрасочным </w:t>
      </w:r>
      <w:proofErr w:type="spellStart"/>
      <w:r w:rsidRPr="00996AF2">
        <w:t>роботокомплексом</w:t>
      </w:r>
      <w:proofErr w:type="spellEnd"/>
      <w:r w:rsidRPr="00996AF2">
        <w:t xml:space="preserve"> с пульта, должно размещаться в месте, обеспечивающем безопасное наблюдение за работающим оборудованием.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84. При размещении постов управления окрасочным </w:t>
      </w:r>
      <w:proofErr w:type="spellStart"/>
      <w:r w:rsidRPr="00996AF2">
        <w:t>роботокомплексом</w:t>
      </w:r>
      <w:proofErr w:type="spellEnd"/>
      <w:r w:rsidRPr="00996AF2">
        <w:t xml:space="preserve"> в закрытой кабине минимальные внутренние размеры кабины должны быть не менее: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proofErr w:type="gramStart"/>
      <w:r w:rsidRPr="00996AF2">
        <w:t>высота</w:t>
      </w:r>
      <w:proofErr w:type="gramEnd"/>
      <w:r w:rsidRPr="00996AF2">
        <w:t xml:space="preserve"> - 2,1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proofErr w:type="gramStart"/>
      <w:r w:rsidRPr="00996AF2">
        <w:t>ширина</w:t>
      </w:r>
      <w:proofErr w:type="gramEnd"/>
      <w:r w:rsidRPr="00996AF2">
        <w:t xml:space="preserve"> - 1,7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proofErr w:type="gramStart"/>
      <w:r w:rsidRPr="00996AF2">
        <w:t>длина</w:t>
      </w:r>
      <w:proofErr w:type="gramEnd"/>
      <w:r w:rsidRPr="00996AF2">
        <w:t xml:space="preserve"> - 2,0 м;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proofErr w:type="gramStart"/>
      <w:r w:rsidRPr="00996AF2">
        <w:t>ширина</w:t>
      </w:r>
      <w:proofErr w:type="gramEnd"/>
      <w:r w:rsidRPr="00996AF2">
        <w:t xml:space="preserve"> дверного проема - 0,6 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85. При выполнении работ в рабочем пространстве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в месте включения питания должен быть вывешен запрещающий знак с пояснительной надписью: "Не включать! Работают люди".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86. Краны, вентили, контрольно-измерительные приборы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должны быть доступны для ручной регулировки и располагаться на высоте не более 1,5 м от уровня пола (рабочей площадки).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Контрольно-измерительные приборы и смотровые окна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должны быть доступны для безопасного наблюдения.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87. На приводах окрасочного </w:t>
      </w:r>
      <w:proofErr w:type="spellStart"/>
      <w:r w:rsidRPr="00996AF2">
        <w:t>роботокомплекса</w:t>
      </w:r>
      <w:proofErr w:type="spellEnd"/>
      <w:r w:rsidRPr="00996AF2">
        <w:t xml:space="preserve">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67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9C56F0" w:rsidRDefault="009C56F0" w:rsidP="009C56F0">
      <w:pPr>
        <w:pStyle w:val="ConsPlusNormal"/>
        <w:jc w:val="both"/>
        <w:sectPr w:rsidR="009C56F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1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к</w:t>
      </w:r>
      <w:proofErr w:type="gramEnd"/>
      <w:r w:rsidRPr="00996AF2">
        <w:t xml:space="preserve"> Правилам по охране труда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при</w:t>
      </w:r>
      <w:proofErr w:type="gramEnd"/>
      <w:r w:rsidRPr="00996AF2">
        <w:t xml:space="preserve"> выполнении окрасочных работ,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утвержденным</w:t>
      </w:r>
      <w:proofErr w:type="gramEnd"/>
      <w:r w:rsidRPr="00996AF2">
        <w:t xml:space="preserve"> приказом</w:t>
      </w:r>
    </w:p>
    <w:p w:rsidR="009C56F0" w:rsidRPr="00996AF2" w:rsidRDefault="009C56F0" w:rsidP="009C56F0">
      <w:pPr>
        <w:pStyle w:val="ConsPlusNormal"/>
        <w:jc w:val="right"/>
      </w:pPr>
      <w:r w:rsidRPr="00996AF2">
        <w:t>Министерства труда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и</w:t>
      </w:r>
      <w:proofErr w:type="gramEnd"/>
      <w:r w:rsidRPr="00996AF2">
        <w:t xml:space="preserve">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от</w:t>
      </w:r>
      <w:proofErr w:type="gramEnd"/>
      <w:r w:rsidRPr="00996AF2">
        <w:t xml:space="preserve"> 2 декабря 2020 г. № 849н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Рекомендуемый образец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bookmarkStart w:id="2" w:name="Par308"/>
      <w:bookmarkEnd w:id="2"/>
      <w:r w:rsidRPr="00996AF2">
        <w:t xml:space="preserve">                               НАРЯД-ДОПУСК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НА ПРОИЗВОДСТВО РАБОТ С ПОВЫШЕННОЙ ОПАСНОСТЬЮ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(</w:t>
      </w:r>
      <w:proofErr w:type="gramStart"/>
      <w:r w:rsidRPr="00996AF2">
        <w:t>наименование</w:t>
      </w:r>
      <w:proofErr w:type="gramEnd"/>
      <w:r w:rsidRPr="00996AF2">
        <w:t xml:space="preserve"> организации)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1. Наряд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1.1. Производителю работ 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(</w:t>
      </w:r>
      <w:proofErr w:type="gramStart"/>
      <w:r w:rsidRPr="00996AF2">
        <w:t>должность</w:t>
      </w:r>
      <w:proofErr w:type="gramEnd"/>
      <w:r w:rsidRPr="00996AF2">
        <w:t>, наименование подразделения,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       </w:t>
      </w:r>
      <w:proofErr w:type="gramStart"/>
      <w:r w:rsidRPr="00996AF2">
        <w:t>фамилия</w:t>
      </w:r>
      <w:proofErr w:type="gramEnd"/>
      <w:r w:rsidRPr="00996AF2">
        <w:t xml:space="preserve"> и инициалы)</w:t>
      </w: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с</w:t>
      </w:r>
      <w:proofErr w:type="gramEnd"/>
      <w:r w:rsidRPr="00996AF2">
        <w:t xml:space="preserve"> бригадой в составе ______ человек поручается произвести следующие работы: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(</w:t>
      </w:r>
      <w:proofErr w:type="gramStart"/>
      <w:r w:rsidRPr="00996AF2">
        <w:t>содержание</w:t>
      </w:r>
      <w:proofErr w:type="gramEnd"/>
      <w:r w:rsidRPr="00996AF2">
        <w:t>, характеристика, место производства и объем работ)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1.2.  При   </w:t>
      </w:r>
      <w:proofErr w:type="gramStart"/>
      <w:r w:rsidRPr="00996AF2">
        <w:t>подготовке  и</w:t>
      </w:r>
      <w:proofErr w:type="gramEnd"/>
      <w:r w:rsidRPr="00996AF2">
        <w:t xml:space="preserve">  производстве  работ  обеспечить  следующие  меры</w:t>
      </w: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безопасности</w:t>
      </w:r>
      <w:proofErr w:type="gramEnd"/>
      <w:r w:rsidRPr="00996AF2">
        <w:t>: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1.3. Начать </w:t>
      </w:r>
      <w:proofErr w:type="gramStart"/>
      <w:r w:rsidRPr="00996AF2">
        <w:t xml:space="preserve">работы:   </w:t>
      </w:r>
      <w:proofErr w:type="gramEnd"/>
      <w:r w:rsidRPr="00996AF2">
        <w:t>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>1.4. Окончить работы: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>1.5. Наряд выдал 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(</w:t>
      </w:r>
      <w:proofErr w:type="gramStart"/>
      <w:r w:rsidRPr="00996AF2">
        <w:t>наименование</w:t>
      </w:r>
      <w:proofErr w:type="gramEnd"/>
      <w:r w:rsidRPr="00996AF2">
        <w:t xml:space="preserve"> должности, фамилия и инициалы, подпись)</w:t>
      </w:r>
    </w:p>
    <w:p w:rsidR="009C56F0" w:rsidRPr="00996AF2" w:rsidRDefault="009C56F0" w:rsidP="009C56F0">
      <w:pPr>
        <w:pStyle w:val="ConsPlusNonformat"/>
        <w:jc w:val="both"/>
      </w:pPr>
      <w:r w:rsidRPr="00996AF2">
        <w:t>1.6. С условиями работы ознакомлен, наряд-допуск получил: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производитель</w:t>
      </w:r>
      <w:proofErr w:type="gramEnd"/>
      <w:r w:rsidRPr="00996AF2">
        <w:t xml:space="preserve"> работ _________ "__" __________ 20__ г. ____________________.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(</w:t>
      </w:r>
      <w:proofErr w:type="gramStart"/>
      <w:r w:rsidRPr="00996AF2">
        <w:t xml:space="preserve">подпись)   </w:t>
      </w:r>
      <w:proofErr w:type="gramEnd"/>
      <w:r w:rsidRPr="00996AF2">
        <w:t xml:space="preserve">                      (фамилия и инициалы)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 2. Допуск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2.1. Инструктаж по охране труда в объеме инструкций 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>___________________________________________________________________________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(</w:t>
      </w:r>
      <w:proofErr w:type="gramStart"/>
      <w:r w:rsidRPr="00996AF2">
        <w:t>указать</w:t>
      </w:r>
      <w:proofErr w:type="gramEnd"/>
      <w:r w:rsidRPr="00996AF2">
        <w:t xml:space="preserve"> наименования или номера инструкций, по которым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</w:t>
      </w:r>
      <w:proofErr w:type="gramStart"/>
      <w:r w:rsidRPr="00996AF2">
        <w:t>проведен</w:t>
      </w:r>
      <w:proofErr w:type="gramEnd"/>
      <w:r w:rsidRPr="00996AF2">
        <w:t xml:space="preserve"> инструктаж)</w:t>
      </w: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проведен</w:t>
      </w:r>
      <w:proofErr w:type="gramEnd"/>
      <w:r w:rsidRPr="00996AF2">
        <w:t xml:space="preserve"> бригаде в составе _______ человек, в том числе:</w:t>
      </w:r>
    </w:p>
    <w:p w:rsidR="009C56F0" w:rsidRPr="00996AF2" w:rsidRDefault="009C56F0" w:rsidP="009C5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лица, проводившего инструктаж</w:t>
            </w: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</w:tbl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2.2.    </w:t>
      </w:r>
      <w:proofErr w:type="gramStart"/>
      <w:r w:rsidRPr="00996AF2">
        <w:t xml:space="preserve">Мероприятия,   </w:t>
      </w:r>
      <w:proofErr w:type="gramEnd"/>
      <w:r w:rsidRPr="00996AF2">
        <w:t xml:space="preserve"> обеспечивающие   безопасность   работ,   выполнены.</w:t>
      </w: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Производитель  работ</w:t>
      </w:r>
      <w:proofErr w:type="gramEnd"/>
      <w:r w:rsidRPr="00996AF2">
        <w:t xml:space="preserve"> и члены  бригады  с особенностями  работ  ознакомлены.</w:t>
      </w:r>
    </w:p>
    <w:p w:rsidR="009C56F0" w:rsidRPr="00996AF2" w:rsidRDefault="009C56F0" w:rsidP="009C56F0">
      <w:pPr>
        <w:pStyle w:val="ConsPlusNonformat"/>
        <w:jc w:val="both"/>
      </w:pPr>
      <w:r w:rsidRPr="00996AF2">
        <w:t>Объект подготовлен к производству работ.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Допускающий к работе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(</w:t>
      </w:r>
      <w:proofErr w:type="gramStart"/>
      <w:r w:rsidRPr="00996AF2">
        <w:t>подпись</w:t>
      </w:r>
      <w:proofErr w:type="gramEnd"/>
      <w:r w:rsidRPr="00996AF2">
        <w:t>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2.3. Подготовку объекта к производству работ проверил. Разрешаю приступить</w:t>
      </w: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к</w:t>
      </w:r>
      <w:proofErr w:type="gramEnd"/>
      <w:r w:rsidRPr="00996AF2">
        <w:t xml:space="preserve"> производству работ.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Руководитель работ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(</w:t>
      </w:r>
      <w:proofErr w:type="gramStart"/>
      <w:r w:rsidRPr="00996AF2">
        <w:t>подпись</w:t>
      </w:r>
      <w:proofErr w:type="gramEnd"/>
      <w:r w:rsidRPr="00996AF2">
        <w:t>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3. Производство работ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3.1. Оформление ежедневного допуска к производству работ</w:t>
      </w:r>
    </w:p>
    <w:p w:rsidR="009C56F0" w:rsidRPr="00996AF2" w:rsidRDefault="009C56F0" w:rsidP="009C5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9C56F0" w:rsidRPr="00996AF2" w:rsidTr="00762594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Оформление окончания работ</w:t>
            </w: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  <w:jc w:val="center"/>
            </w:pPr>
            <w:r w:rsidRPr="00996AF2">
              <w:t>Подпись допускающего</w:t>
            </w: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  <w:tr w:rsidR="009C56F0" w:rsidRPr="00996AF2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996AF2" w:rsidRDefault="009C56F0" w:rsidP="00762594">
            <w:pPr>
              <w:pStyle w:val="ConsPlusNormal"/>
            </w:pPr>
          </w:p>
        </w:tc>
      </w:tr>
    </w:tbl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3.2. Работы завершены, рабочие места убраны, работники с места производства</w:t>
      </w:r>
    </w:p>
    <w:p w:rsidR="009C56F0" w:rsidRPr="00996AF2" w:rsidRDefault="009C56F0" w:rsidP="009C56F0">
      <w:pPr>
        <w:pStyle w:val="ConsPlusNonformat"/>
        <w:jc w:val="both"/>
      </w:pPr>
      <w:proofErr w:type="gramStart"/>
      <w:r w:rsidRPr="00996AF2">
        <w:t>работ</w:t>
      </w:r>
      <w:proofErr w:type="gramEnd"/>
      <w:r w:rsidRPr="00996AF2">
        <w:t xml:space="preserve"> выведены.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Наряд-допуск закрыт в _________ час. _______ мин. "__" __________ 20__ г.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Производитель работ  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(</w:t>
      </w:r>
      <w:proofErr w:type="gramStart"/>
      <w:r w:rsidRPr="00996AF2">
        <w:t>подпись</w:t>
      </w:r>
      <w:proofErr w:type="gramEnd"/>
      <w:r w:rsidRPr="00996AF2">
        <w:t>)</w:t>
      </w:r>
    </w:p>
    <w:p w:rsidR="009C56F0" w:rsidRPr="00996AF2" w:rsidRDefault="009C56F0" w:rsidP="009C56F0">
      <w:pPr>
        <w:pStyle w:val="ConsPlusNonformat"/>
        <w:jc w:val="both"/>
      </w:pPr>
    </w:p>
    <w:p w:rsidR="009C56F0" w:rsidRPr="00996AF2" w:rsidRDefault="009C56F0" w:rsidP="009C56F0">
      <w:pPr>
        <w:pStyle w:val="ConsPlusNonformat"/>
        <w:jc w:val="both"/>
      </w:pPr>
      <w:r w:rsidRPr="00996AF2">
        <w:t>Руководитель работ           _______________ "__" _______________ 20__ г.</w:t>
      </w:r>
    </w:p>
    <w:p w:rsidR="009C56F0" w:rsidRPr="00996AF2" w:rsidRDefault="009C56F0" w:rsidP="009C56F0">
      <w:pPr>
        <w:pStyle w:val="ConsPlusNonformat"/>
        <w:jc w:val="both"/>
      </w:pPr>
      <w:r w:rsidRPr="00996AF2">
        <w:t xml:space="preserve">                                (</w:t>
      </w:r>
      <w:proofErr w:type="gramStart"/>
      <w:r w:rsidRPr="00996AF2">
        <w:t>подпись</w:t>
      </w:r>
      <w:proofErr w:type="gramEnd"/>
      <w:r w:rsidRPr="00996AF2">
        <w:t>)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40"/>
        <w:jc w:val="both"/>
      </w:pPr>
      <w:r w:rsidRPr="00996AF2"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9C56F0" w:rsidRPr="00996AF2" w:rsidRDefault="009C56F0" w:rsidP="009C56F0">
      <w:pPr>
        <w:pStyle w:val="ConsPlusNormal"/>
        <w:jc w:val="both"/>
      </w:pPr>
    </w:p>
    <w:p w:rsidR="00677461" w:rsidRPr="002F05C6" w:rsidRDefault="009C56F0" w:rsidP="009C56F0">
      <w:pPr>
        <w:pStyle w:val="ConsPlusNormal"/>
        <w:ind w:firstLine="567"/>
        <w:jc w:val="both"/>
      </w:pPr>
      <w:r w:rsidRPr="00996AF2">
        <w:t xml:space="preserve">Локализация: </w:t>
      </w:r>
      <w:hyperlink r:id="rId9" w:history="1">
        <w:r w:rsidRPr="00996AF2">
          <w:rPr>
            <w:rStyle w:val="a3"/>
            <w:color w:val="auto"/>
          </w:rPr>
          <w:t>охрана труда</w:t>
        </w:r>
      </w:hyperlink>
      <w:r w:rsidRPr="00996AF2">
        <w:t xml:space="preserve"> на блог-</w:t>
      </w:r>
      <w:r>
        <w:t>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F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56F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0"/>
    <w:rsid w:val="002F05C6"/>
    <w:rsid w:val="00677461"/>
    <w:rsid w:val="009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6BFD-411E-4EFA-AB05-E08CE9A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C5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5670</Words>
  <Characters>32322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2021-01-11T12:50:00Z</dcterms:created>
  <dcterms:modified xsi:type="dcterms:W3CDTF">2021-01-11T12:50:00Z</dcterms:modified>
</cp:coreProperties>
</file>